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  <w:jc w:val="center"/>
        <w:rPr>
          <w:rFonts w:hint="eastAsia" w:ascii="黑体" w:hAnsi="黑体" w:eastAsia="黑体" w:cs="Arial Unicode MS"/>
          <w:b/>
          <w:color w:val="800000"/>
          <w:lang w:val="zh-CN"/>
        </w:rPr>
      </w:pPr>
    </w:p>
    <w:p>
      <w:pPr>
        <w:pStyle w:val="14"/>
        <w:spacing w:after="0"/>
        <w:jc w:val="center"/>
        <w:rPr>
          <w:rFonts w:ascii="黑体" w:hAnsi="黑体" w:eastAsia="黑体" w:cs="Arial Unicode MS"/>
          <w:b/>
          <w:color w:val="800000"/>
          <w:lang w:val="zh-CN"/>
        </w:rPr>
      </w:pPr>
      <w:r>
        <w:rPr>
          <w:rFonts w:ascii="黑体" w:hAnsi="黑体" w:eastAsia="黑体" w:cs="Arial Unicode M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-1868805</wp:posOffset>
                </wp:positionH>
                <wp:positionV relativeFrom="paragraph">
                  <wp:posOffset>5080</wp:posOffset>
                </wp:positionV>
                <wp:extent cx="1386840" cy="1432560"/>
                <wp:effectExtent l="0" t="0" r="3810" b="15240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977900" cy="1331595"/>
                                  <wp:effectExtent l="19050" t="0" r="0" b="0"/>
                                  <wp:docPr id="13" name="图片 12" descr="微信图片_2017121816465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2" descr="微信图片_20171218164653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1331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147.15pt;margin-top:0.4pt;height:112.8pt;width:109.2pt;z-index:251668480;mso-width-relative:page;mso-height-relative:page;" fillcolor="#FFFFFF" filled="t" stroked="f" coordsize="21600,21600" o:gfxdata="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NrRM2AAAAAkBAAAPAAAAAAAAAAEAIAAAACIAAABkcnMvZG93bnJldi54bWxQSwECFAAUAAAA&#10;CACHTuJABpMwB7UBAABC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977900" cy="1331595"/>
                            <wp:effectExtent l="19050" t="0" r="0" b="0"/>
                            <wp:docPr id="13" name="图片 12" descr="微信图片_2017121816465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2" descr="微信图片_20171218164653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1331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Arial Unicode MS"/>
          <w:b/>
          <w:color w:val="800000"/>
          <w:lang w:val="zh-CN"/>
        </w:rPr>
        <w:t>江苏承开中药有限公司</w:t>
      </w:r>
    </w:p>
    <w:p>
      <w:pPr>
        <w:pStyle w:val="14"/>
        <w:spacing w:after="0"/>
        <w:jc w:val="center"/>
        <w:rPr>
          <w:rFonts w:ascii="黑体" w:hAnsi="黑体" w:eastAsia="黑体" w:cs="Arial Unicode MS"/>
          <w:lang w:val="zh-CN"/>
        </w:rPr>
      </w:pPr>
      <w:r>
        <w:rPr>
          <w:rFonts w:hint="eastAsia" w:ascii="黑体" w:hAnsi="黑体" w:eastAsia="黑体" w:cs="Arial Unicode MS"/>
          <w:b/>
          <w:color w:val="800000"/>
          <w:lang w:val="zh-CN"/>
        </w:rPr>
        <w:t>企业简介</w:t>
      </w:r>
    </w:p>
    <w:p>
      <w:pPr>
        <w:spacing w:before="480" w:after="0" w:line="288" w:lineRule="auto"/>
        <w:ind w:left="240" w:leftChars="109" w:firstLine="480" w:firstLineChars="200"/>
        <w:rPr>
          <w:rFonts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cs="Arial" w:asciiTheme="majorEastAsia" w:hAnsiTheme="majorEastAsia" w:eastAsiaTheme="majorEastAsia"/>
          <w:color w:val="800000"/>
          <w:sz w:val="24"/>
          <w:szCs w:val="28"/>
        </w:rPr>
        <w:t>曾几何时，“中医毁于中药”的说法盛行一时，让热爱中医药的人痛心疾首，让从事中医药的人愧对往圣先贤。承开中药以传承开拓中医药文化为己任，把“做中医放心的中药”作为企业的核心价值观，在坚持“道地药材，遵古炮制”的基础上，以信息化建设实现产品的全过程可溯源，以师徒体制保证炮制工艺和工匠精神的传承，以原材料和成品全检保证产品的优秀质量。</w:t>
      </w:r>
    </w:p>
    <w:p>
      <w:pPr>
        <w:spacing w:before="320" w:after="0" w:line="288" w:lineRule="auto"/>
        <w:ind w:left="240" w:leftChars="109" w:firstLine="240" w:firstLineChars="100"/>
        <w:rPr>
          <w:rFonts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cs="Arial" w:asciiTheme="majorEastAsia" w:hAnsiTheme="majorEastAsia" w:eastAsiaTheme="majorEastAsia"/>
          <w:color w:val="800000"/>
          <w:sz w:val="24"/>
          <w:szCs w:val="28"/>
        </w:rPr>
        <w:t xml:space="preserve">  承开中药位于“杉青水秀，莲花盛开”的江苏省金湖县，企业占地面积80亩，</w:t>
      </w:r>
      <w:r>
        <w:rPr>
          <w:rFonts w:hint="eastAsia" w:ascii="宋体" w:hAnsi="宋体" w:eastAsia="宋体" w:cs="宋体"/>
          <w:color w:val="800000"/>
          <w:sz w:val="24"/>
          <w:szCs w:val="28"/>
        </w:rPr>
        <w:t> </w:t>
      </w:r>
      <w:r>
        <w:rPr>
          <w:rFonts w:cs="Arial" w:asciiTheme="majorEastAsia" w:hAnsiTheme="majorEastAsia" w:eastAsiaTheme="majorEastAsia"/>
          <w:color w:val="800000"/>
          <w:sz w:val="24"/>
          <w:szCs w:val="28"/>
        </w:rPr>
        <w:t>厂房3.8万平方米，拥有现代化的质检中心，涵盖净制、切制、蒸制、煮制、煨制、燀制、炒制、炙制、制炭、煅制等中药炮制资质，毒性饮片车间，以及可以生产直接口服饮片的净化车间。</w:t>
      </w:r>
    </w:p>
    <w:p>
      <w:pPr>
        <w:spacing w:before="320" w:after="0" w:line="288" w:lineRule="auto"/>
        <w:ind w:left="240" w:leftChars="109" w:firstLine="240" w:firstLineChars="100"/>
        <w:rPr>
          <w:rFonts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hint="eastAsia" w:ascii="宋体" w:hAnsi="宋体" w:eastAsia="宋体" w:cs="宋体"/>
          <w:color w:val="800000"/>
          <w:sz w:val="24"/>
          <w:szCs w:val="28"/>
        </w:rPr>
        <w:t> </w:t>
      </w:r>
      <w:r>
        <w:rPr>
          <w:rFonts w:cs="Arial" w:asciiTheme="majorEastAsia" w:hAnsiTheme="majorEastAsia" w:eastAsiaTheme="majorEastAsia"/>
          <w:color w:val="800000"/>
          <w:sz w:val="24"/>
          <w:szCs w:val="28"/>
        </w:rPr>
        <w:t>企业的产品创新中心位于上海，秉承“让中医药回归百姓生活”的使命，贴近客户需求，以快速创新打造企业核心竞争力。营销中心位于南京，布局医院、OTC、诊所及线上的全渠道营销，营销队伍拥有多年的饮片和成药销售经验，广泛而深厚的客户基础。</w:t>
      </w:r>
    </w:p>
    <w:p>
      <w:pPr>
        <w:spacing w:before="320" w:after="0" w:line="288" w:lineRule="auto"/>
        <w:ind w:left="240" w:leftChars="109" w:firstLine="240" w:firstLineChars="100"/>
        <w:rPr>
          <w:rFonts w:cs="Arial" w:asciiTheme="majorEastAsia" w:hAnsiTheme="majorEastAsia" w:eastAsiaTheme="majorEastAsia"/>
          <w:color w:val="800000"/>
          <w:sz w:val="24"/>
          <w:szCs w:val="28"/>
        </w:rPr>
      </w:pPr>
      <w:bookmarkStart w:id="0" w:name="_GoBack"/>
      <w:bookmarkEnd w:id="0"/>
      <w:r>
        <w:rPr>
          <w:rFonts w:cs="Arial" w:asciiTheme="majorEastAsia" w:hAnsiTheme="majorEastAsia" w:eastAsiaTheme="majorEastAsia"/>
          <w:color w:val="800000"/>
          <w:sz w:val="24"/>
          <w:szCs w:val="28"/>
        </w:rPr>
        <w:t xml:space="preserve"> “大医用药如用兵，承开精品作先锋！ 盛世有道创伟业，青春无悔铸精诚。”承开中药立志把自己打造成一个开放、包容、共赢的生产平台、销售平台、产品创新平台以及经理人创业平台，创新价值，融合共生！传承，刚刚起步；开拓，方兴未艾！承开人愿意与您共同开启中医药传承开拓的新篇章！</w:t>
      </w:r>
      <w:r>
        <w:rPr>
          <w:rFonts w:ascii="黑体" w:hAnsi="黑体" w:eastAsia="黑体" w:cs="Heiti SC Medium"/>
          <w:b/>
          <w:color w:val="8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2514600</wp:posOffset>
                </wp:positionV>
                <wp:extent cx="170561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5B9C9"/>
                          </a:solidFill>
                          <a:prstDash val="solid"/>
                          <a:miter lim="4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19.8pt;margin-top:198pt;height:0pt;width:134.3pt;mso-position-horizontal-relative:page;mso-position-vertical-relative:page;z-index:-251659264;mso-width-relative:page;mso-height-relative:page;" filled="f" stroked="t" coordsize="21600,21600" o:gfxdata="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ypN&#10;INYAAAAKAQAADwAAAAAAAAABACAAAAAiAAAAZHJzL2Rvd25yZXYueG1sUEsBAhQAFAAAAAgAh07i&#10;QFXbd0PrAQAAvQMAAA4AAAAAAAAAAQAgAAAAJQEAAGRycy9lMm9Eb2MueG1sUEsFBgAAAAAGAAYA&#10;WQEAAIIFAAAAAA==&#10;">
                <v:fill on="f" focussize="0,0"/>
                <v:stroke weight="1pt" color="#85B9C9" miterlimit="4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Heiti SC Medium"/>
          <w:b/>
          <w:color w:val="8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3108960</wp:posOffset>
                </wp:positionV>
                <wp:extent cx="1397000" cy="5181600"/>
                <wp:effectExtent l="0" t="0" r="0" b="0"/>
                <wp:wrapNone/>
                <wp:docPr id="5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5181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rPr>
                                <w:rFonts w:asciiTheme="minorEastAsia" w:hAnsiTheme="minorEastAsia" w:eastAsiaTheme="minorEastAsia"/>
                                <w:b/>
                                <w:color w:val="800000"/>
                                <w:lang w:val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800000"/>
                                <w:lang w:val="zh-CN"/>
                              </w:rPr>
                              <w:t>承开风貌</w:t>
                            </w:r>
                          </w:p>
                          <w:p>
                            <w:pPr>
                              <w:pStyle w:val="12"/>
                              <w:rPr>
                                <w:rFonts w:hint="eastAsia" w:eastAsiaTheme="minorEastAs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800000"/>
                              </w:rPr>
                              <w:drawing>
                                <wp:inline distT="0" distB="0" distL="0" distR="0">
                                  <wp:extent cx="1199515" cy="681990"/>
                                  <wp:effectExtent l="0" t="0" r="635" b="3810"/>
                                  <wp:docPr id="17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69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12"/>
                              <w:rPr>
                                <w:rFonts w:eastAsiaTheme="minorEastAs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1214120" cy="1060450"/>
                                  <wp:effectExtent l="0" t="0" r="5080" b="6350"/>
                                  <wp:docPr id="6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106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15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lang w:val="en-US"/>
                              </w:rPr>
                              <w:drawing>
                                <wp:inline distT="0" distB="0" distL="0" distR="0">
                                  <wp:extent cx="1217295" cy="889635"/>
                                  <wp:effectExtent l="0" t="0" r="1905" b="5715"/>
                                  <wp:docPr id="7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88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15"/>
                              <w:rPr>
                                <w:rFonts w:hint="default" w:eastAsiaTheme="minorEastAsia"/>
                              </w:rPr>
                            </w:pPr>
                          </w:p>
                          <w:p>
                            <w:pPr>
                              <w:pStyle w:val="15"/>
                              <w:rPr>
                                <w:rFonts w:eastAsiaTheme="minorEastAsia"/>
                              </w:rPr>
                            </w:pPr>
                          </w:p>
                          <w:p>
                            <w:pPr>
                              <w:pStyle w:val="15"/>
                              <w:rPr>
                                <w:rFonts w:eastAsiaTheme="minorEastAsia"/>
                              </w:rPr>
                            </w:pPr>
                          </w:p>
                          <w:p>
                            <w:pPr>
                              <w:pStyle w:val="15"/>
                              <w:rPr>
                                <w:rFonts w:hint="default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6pt;margin-top:244.8pt;height:408pt;width:110pt;mso-position-horizontal-relative:page;mso-position-vertical-relative:page;z-index:251667456;mso-width-relative:page;mso-height-relative:page;" filled="f" stroked="f" coordsize="21600,21600" o:gfxdata="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B6DK62AAAAAsBAAAPAAAAAAAAAAEAIAAAACIAAABk&#10;cnMvZG93bnJldi54bWxQSwECFAAUAAAACACHTuJAs4+yaZQBAAANAwAADgAAAAAAAAABACAAAAAn&#10;AQAAZHJzL2Uyb0RvYy54bWxQSwUGAAAAAAYABgBZAQAAL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rPr>
                          <w:rFonts w:asciiTheme="minorEastAsia" w:hAnsiTheme="minorEastAsia" w:eastAsiaTheme="minorEastAsia"/>
                          <w:b/>
                          <w:color w:val="800000"/>
                          <w:lang w:val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800000"/>
                          <w:lang w:val="zh-CN"/>
                        </w:rPr>
                        <w:t>承开风貌</w:t>
                      </w:r>
                    </w:p>
                    <w:p>
                      <w:pPr>
                        <w:pStyle w:val="12"/>
                        <w:rPr>
                          <w:rFonts w:hint="eastAsia" w:eastAsiaTheme="minorEastAsia"/>
                          <w:b/>
                          <w:color w:val="800000"/>
                        </w:rPr>
                      </w:pPr>
                      <w:r>
                        <w:rPr>
                          <w:rFonts w:eastAsiaTheme="minorEastAsia"/>
                          <w:b/>
                          <w:color w:val="800000"/>
                        </w:rPr>
                        <w:drawing>
                          <wp:inline distT="0" distB="0" distL="0" distR="0">
                            <wp:extent cx="1199515" cy="681990"/>
                            <wp:effectExtent l="0" t="0" r="635" b="3810"/>
                            <wp:docPr id="17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69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12"/>
                        <w:rPr>
                          <w:rFonts w:eastAsiaTheme="minorEastAsia"/>
                          <w:b/>
                          <w:color w:val="800000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>
                            <wp:extent cx="1214120" cy="1060450"/>
                            <wp:effectExtent l="0" t="0" r="5080" b="6350"/>
                            <wp:docPr id="6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106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15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lang w:val="en-US"/>
                        </w:rPr>
                        <w:drawing>
                          <wp:inline distT="0" distB="0" distL="0" distR="0">
                            <wp:extent cx="1217295" cy="889635"/>
                            <wp:effectExtent l="0" t="0" r="1905" b="5715"/>
                            <wp:docPr id="7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88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15"/>
                        <w:rPr>
                          <w:rFonts w:hint="default" w:eastAsiaTheme="minorEastAsia"/>
                        </w:rPr>
                      </w:pPr>
                    </w:p>
                    <w:p>
                      <w:pPr>
                        <w:pStyle w:val="15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pStyle w:val="15"/>
                        <w:rPr>
                          <w:rFonts w:eastAsiaTheme="minorEastAsia"/>
                        </w:rPr>
                      </w:pPr>
                    </w:p>
                    <w:p>
                      <w:pPr>
                        <w:pStyle w:val="15"/>
                        <w:rPr>
                          <w:rFonts w:hint="default"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240" w:line="240" w:lineRule="auto"/>
        <w:ind w:left="220" w:leftChars="100" w:firstLine="442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ascii="黑体" w:hAnsi="黑体" w:eastAsia="黑体"/>
          <w:b/>
          <w:color w:val="8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7059930</wp:posOffset>
                </wp:positionV>
                <wp:extent cx="1397000" cy="2781300"/>
                <wp:effectExtent l="0" t="0" r="0" b="0"/>
                <wp:wrapNone/>
                <wp:docPr id="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7813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firstLine="442" w:firstLineChars="200"/>
                              <w:rPr>
                                <w:rFonts w:eastAsiaTheme="minorEastAs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800000"/>
                                <w:lang w:val="zh-CN"/>
                              </w:rPr>
                              <w:t>办公环境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13485" cy="1820545"/>
                                  <wp:effectExtent l="0" t="0" r="5715" b="8255"/>
                                  <wp:docPr id="1" name="图片 1" descr="3013245837400689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3013245837400689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48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15"/>
                              <w:rPr>
                                <w:rFonts w:hint="default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4.4pt;margin-top:555.9pt;height:219pt;width:110pt;mso-position-horizontal-relative:page;mso-position-vertical-relative:page;z-index:251689984;mso-width-relative:page;mso-height-relative:page;" filled="f" stroked="f" coordsize="21600,21600" o:gfxdata="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VY7Hq1wAAAAwBAAAPAAAAAAAAAAEAIAAAACIAAABkcnMvZG93bnJl&#10;di54bWxQSwECFAAUAAAACACHTuJA9YyBC4wBAAD+AgAADgAAAAAAAAABACAAAAAmAQAAZHJzL2Uy&#10;b0RvYy54bWxQSwUGAAAAAAYABgBZAQAAJ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ind w:firstLine="442" w:firstLineChars="200"/>
                        <w:rPr>
                          <w:rFonts w:eastAsiaTheme="minorEastAsia"/>
                          <w:b/>
                          <w:color w:val="8000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800000"/>
                          <w:lang w:val="zh-CN"/>
                        </w:rPr>
                        <w:t>办公环境</w:t>
                      </w:r>
                    </w:p>
                    <w:p>
                      <w:pPr>
                        <w:pStyle w:val="15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213485" cy="1820545"/>
                            <wp:effectExtent l="0" t="0" r="5715" b="8255"/>
                            <wp:docPr id="1" name="图片 1" descr="3013245837400689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3013245837400689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485" cy="1820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15"/>
                        <w:rPr>
                          <w:rFonts w:hint="default"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因业务发展需要，现诚聘以下岗位人员：</w:t>
      </w:r>
    </w:p>
    <w:tbl>
      <w:tblPr>
        <w:tblStyle w:val="9"/>
        <w:tblpPr w:leftFromText="180" w:rightFromText="180" w:vertAnchor="text" w:horzAnchor="page" w:tblpX="3753" w:tblpY="157"/>
        <w:tblOverlap w:val="never"/>
        <w:tblW w:w="79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110"/>
        <w:gridCol w:w="811"/>
        <w:gridCol w:w="2205"/>
        <w:gridCol w:w="1150"/>
        <w:gridCol w:w="18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薪资(元)</w:t>
            </w:r>
          </w:p>
        </w:tc>
        <w:tc>
          <w:tcPr>
            <w:tcW w:w="81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专    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学 历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质量部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3400-5500</w:t>
            </w:r>
          </w:p>
        </w:tc>
        <w:tc>
          <w:tcPr>
            <w:tcW w:w="81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QC、QA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中药学、药学、制药工程、中药鉴定等相关专业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生产部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3400-5500</w:t>
            </w:r>
          </w:p>
        </w:tc>
        <w:tc>
          <w:tcPr>
            <w:tcW w:w="81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工艺员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药学、中药学等相关专业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大专及以上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cs="Arial" w:asciiTheme="majorEastAsia" w:hAnsiTheme="majorEastAsia" w:eastAsiaTheme="majorEastAsia"/>
                <w:b w:val="0"/>
                <w:bCs w:val="0"/>
                <w:color w:val="800000"/>
                <w:sz w:val="24"/>
                <w:szCs w:val="28"/>
                <w:lang w:val="en-US" w:eastAsia="zh-CN" w:bidi="ar-SA"/>
              </w:rPr>
              <w:t>应届毕业生</w:t>
            </w:r>
          </w:p>
        </w:tc>
      </w:tr>
    </w:tbl>
    <w:p>
      <w:pPr>
        <w:spacing w:after="0" w:line="240" w:lineRule="auto"/>
        <w:ind w:left="220" w:leftChars="100" w:firstLine="480" w:firstLineChars="200"/>
        <w:rPr>
          <w:rFonts w:hint="eastAsia" w:cs="Arial" w:asciiTheme="majorEastAsia" w:hAnsiTheme="majorEastAsia" w:eastAsiaTheme="majorEastAsia"/>
          <w:color w:val="001CCC"/>
          <w:sz w:val="24"/>
          <w:szCs w:val="28"/>
          <w:shd w:val="clear" w:color="auto" w:fill="auto"/>
          <w:lang w:eastAsia="zh-CN"/>
        </w:rPr>
      </w:pPr>
      <w:r>
        <w:rPr>
          <w:rFonts w:hint="eastAsia" w:cs="Arial" w:asciiTheme="majorEastAsia" w:hAnsiTheme="majorEastAsia" w:eastAsiaTheme="majorEastAsia"/>
          <w:color w:val="001CCC"/>
          <w:sz w:val="24"/>
          <w:szCs w:val="28"/>
          <w:shd w:val="clear" w:color="auto" w:fill="auto"/>
          <w:lang w:val="en-US" w:eastAsia="zh-CN"/>
        </w:rPr>
        <w:t xml:space="preserve"> </w:t>
      </w:r>
    </w:p>
    <w:p>
      <w:pPr>
        <w:spacing w:after="0" w:line="240" w:lineRule="auto"/>
        <w:ind w:left="220" w:leftChars="100"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eastAsia="zh-CN"/>
        </w:rPr>
        <w:t>福利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：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eastAsia="zh-CN"/>
        </w:rPr>
        <w:t>一经录用待遇从优，签订劳动合同，试用期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val="en-US" w:eastAsia="zh-CN"/>
        </w:rPr>
        <w:t>1-2月，转正后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五险一金，包食宿，法定节假日有带薪休假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eastAsia="zh-CN"/>
        </w:rPr>
        <w:t>，年终奖金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。</w:t>
      </w:r>
    </w:p>
    <w:p>
      <w:pPr>
        <w:spacing w:after="0" w:line="240" w:lineRule="auto"/>
        <w:ind w:left="220" w:leftChars="100"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地址：江苏省淮安市金湖经济开发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eastAsia="zh-CN"/>
        </w:rPr>
        <w:t>区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新区6号</w:t>
      </w:r>
    </w:p>
    <w:p>
      <w:pPr>
        <w:spacing w:after="0" w:line="240" w:lineRule="auto"/>
        <w:ind w:left="220" w:leftChars="100"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电话：0517－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val="en-US" w:eastAsia="zh-CN"/>
        </w:rPr>
        <w:t>86511598   18015185269（同微信）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 xml:space="preserve"> 崔主管</w:t>
      </w:r>
    </w:p>
    <w:p>
      <w:pPr>
        <w:spacing w:after="0" w:line="240" w:lineRule="auto"/>
        <w:ind w:left="220" w:leftChars="100"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  <w:t>邮箱：</w:t>
      </w:r>
      <w:r>
        <w:rPr>
          <w:rFonts w:hint="eastAsia" w:cs="Arial" w:asciiTheme="majorEastAsia" w:hAnsiTheme="majorEastAsia" w:eastAsiaTheme="majorEastAsia"/>
          <w:color w:val="800000"/>
          <w:sz w:val="24"/>
          <w:szCs w:val="28"/>
          <w:lang w:val="en-US" w:eastAsia="zh-CN"/>
        </w:rPr>
        <w:t>944379917@qq.com</w:t>
      </w:r>
    </w:p>
    <w:p>
      <w:pPr>
        <w:adjustRightInd w:val="0"/>
        <w:snapToGrid w:val="0"/>
        <w:spacing w:after="0" w:line="240" w:lineRule="auto"/>
        <w:rPr>
          <w:rFonts w:cs="Arial" w:asciiTheme="majorEastAsia" w:hAnsiTheme="majorEastAsia" w:eastAsiaTheme="majorEastAsia"/>
          <w:color w:val="800000"/>
          <w:sz w:val="24"/>
          <w:szCs w:val="28"/>
        </w:rPr>
        <w:sectPr>
          <w:pgSz w:w="11900" w:h="16840"/>
          <w:pgMar w:top="567" w:right="567" w:bottom="567" w:left="3600" w:header="720" w:footer="862" w:gutter="0"/>
          <w:cols w:space="0" w:num="1"/>
        </w:sect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ind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ind w:firstLine="480" w:firstLineChars="200"/>
        <w:rPr>
          <w:rFonts w:hint="eastAsia" w:cs="Arial" w:asciiTheme="majorEastAsia" w:hAnsiTheme="majorEastAsia" w:eastAsiaTheme="majorEastAsia"/>
          <w:color w:val="800000"/>
          <w:sz w:val="24"/>
          <w:szCs w:val="28"/>
        </w:rPr>
      </w:pPr>
    </w:p>
    <w:p>
      <w:pPr>
        <w:adjustRightInd w:val="0"/>
        <w:snapToGrid w:val="0"/>
        <w:spacing w:after="0" w:line="240" w:lineRule="auto"/>
        <w:ind w:firstLine="480" w:firstLineChars="200"/>
        <w:rPr>
          <w:rFonts w:cs="Arial" w:asciiTheme="majorEastAsia" w:hAnsiTheme="majorEastAsia" w:eastAsiaTheme="majorEastAsia"/>
          <w:color w:val="800000"/>
          <w:sz w:val="24"/>
          <w:szCs w:val="28"/>
        </w:rPr>
      </w:pPr>
    </w:p>
    <w:sectPr>
      <w:pgSz w:w="11900" w:h="16840"/>
      <w:pgMar w:top="567" w:right="567" w:bottom="567" w:left="567" w:header="720" w:footer="86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iti SC Med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7"/>
    <w:rsid w:val="00002314"/>
    <w:rsid w:val="00003896"/>
    <w:rsid w:val="0004100E"/>
    <w:rsid w:val="000525C3"/>
    <w:rsid w:val="00073D6F"/>
    <w:rsid w:val="00076DC0"/>
    <w:rsid w:val="000A2572"/>
    <w:rsid w:val="000A72A6"/>
    <w:rsid w:val="000C476C"/>
    <w:rsid w:val="00170D1B"/>
    <w:rsid w:val="00176B5D"/>
    <w:rsid w:val="001C607C"/>
    <w:rsid w:val="00242E9F"/>
    <w:rsid w:val="002747BC"/>
    <w:rsid w:val="002D41E9"/>
    <w:rsid w:val="002F237A"/>
    <w:rsid w:val="00371AD3"/>
    <w:rsid w:val="003B377E"/>
    <w:rsid w:val="004069DA"/>
    <w:rsid w:val="004C1C54"/>
    <w:rsid w:val="0050555D"/>
    <w:rsid w:val="005328E0"/>
    <w:rsid w:val="00571E51"/>
    <w:rsid w:val="00573CE6"/>
    <w:rsid w:val="005E7004"/>
    <w:rsid w:val="005F0A25"/>
    <w:rsid w:val="00643DB7"/>
    <w:rsid w:val="00671536"/>
    <w:rsid w:val="006B5B28"/>
    <w:rsid w:val="00767B59"/>
    <w:rsid w:val="007A1F65"/>
    <w:rsid w:val="0083640B"/>
    <w:rsid w:val="00855198"/>
    <w:rsid w:val="008A237F"/>
    <w:rsid w:val="008A4C83"/>
    <w:rsid w:val="009C4645"/>
    <w:rsid w:val="00A0692A"/>
    <w:rsid w:val="00A637CE"/>
    <w:rsid w:val="00AD2D72"/>
    <w:rsid w:val="00AE5439"/>
    <w:rsid w:val="00B21CF7"/>
    <w:rsid w:val="00B81BD2"/>
    <w:rsid w:val="00BF12A8"/>
    <w:rsid w:val="00C27BB4"/>
    <w:rsid w:val="00C547BC"/>
    <w:rsid w:val="00C979C7"/>
    <w:rsid w:val="00CA2285"/>
    <w:rsid w:val="00CA426F"/>
    <w:rsid w:val="00D2256F"/>
    <w:rsid w:val="00D474E8"/>
    <w:rsid w:val="00D520BC"/>
    <w:rsid w:val="00D67E1B"/>
    <w:rsid w:val="00DC1AB7"/>
    <w:rsid w:val="00DF4930"/>
    <w:rsid w:val="00E0287F"/>
    <w:rsid w:val="00E058C7"/>
    <w:rsid w:val="00E107A6"/>
    <w:rsid w:val="00E220A8"/>
    <w:rsid w:val="00E33556"/>
    <w:rsid w:val="00E47457"/>
    <w:rsid w:val="00E957A5"/>
    <w:rsid w:val="00EF306F"/>
    <w:rsid w:val="00FC3A47"/>
    <w:rsid w:val="064D3B9E"/>
    <w:rsid w:val="0E3925BF"/>
    <w:rsid w:val="0F5F02A8"/>
    <w:rsid w:val="1F05006E"/>
    <w:rsid w:val="24B378DB"/>
    <w:rsid w:val="251C34AA"/>
    <w:rsid w:val="2E597BE0"/>
    <w:rsid w:val="33176C6A"/>
    <w:rsid w:val="38F45018"/>
    <w:rsid w:val="58B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00" w:line="360" w:lineRule="auto"/>
    </w:pPr>
    <w:rPr>
      <w:rFonts w:ascii="Heiti SC Light" w:hAnsi="Heiti SC Light" w:eastAsia="Heiti SC Light" w:cs="Heiti SC Light"/>
      <w:color w:val="7D7C7C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qFormat/>
    <w:uiPriority w:val="0"/>
    <w:pPr>
      <w:spacing w:line="288" w:lineRule="auto"/>
      <w:outlineLvl w:val="1"/>
    </w:pPr>
    <w:rPr>
      <w:rFonts w:hint="eastAsia" w:ascii="Arial Unicode MS" w:hAnsi="Arial Unicode MS" w:eastAsia="Heiti SC Light" w:cs="Arial Unicode MS"/>
      <w:color w:val="5F5F5F"/>
      <w:lang w:val="zh-CN" w:eastAsia="zh-CN" w:bidi="ar-SA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sz w:val="24"/>
      <w:szCs w:val="24"/>
    </w:rPr>
  </w:style>
  <w:style w:type="paragraph" w:styleId="6">
    <w:name w:val="Title"/>
    <w:qFormat/>
    <w:uiPriority w:val="0"/>
    <w:pPr>
      <w:spacing w:line="288" w:lineRule="auto"/>
    </w:pPr>
    <w:rPr>
      <w:rFonts w:hint="eastAsia" w:ascii="Arial Unicode MS" w:hAnsi="Arial Unicode MS" w:eastAsia="Heiti SC Medium" w:cs="Arial Unicode MS"/>
      <w:color w:val="3C3C3B"/>
      <w:spacing w:val="31"/>
      <w:sz w:val="106"/>
      <w:szCs w:val="106"/>
      <w:lang w:val="zh-CN" w:eastAsia="zh-CN" w:bidi="ar-SA"/>
    </w:rPr>
  </w:style>
  <w:style w:type="character" w:styleId="8">
    <w:name w:val="Hyperlink"/>
    <w:qFormat/>
    <w:uiPriority w:val="0"/>
    <w:rPr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 2"/>
    <w:qFormat/>
    <w:uiPriority w:val="0"/>
    <w:pPr>
      <w:spacing w:line="384" w:lineRule="auto"/>
    </w:pPr>
    <w:rPr>
      <w:rFonts w:ascii="Heiti SC Light" w:hAnsi="Arial Unicode MS" w:eastAsia="Arial Unicode MS" w:cs="Arial Unicode MS"/>
      <w:color w:val="3C3C3B"/>
      <w:sz w:val="22"/>
      <w:szCs w:val="22"/>
      <w:lang w:val="en-US" w:eastAsia="zh-CN" w:bidi="ar-SA"/>
    </w:rPr>
  </w:style>
  <w:style w:type="paragraph" w:customStyle="1" w:styleId="13">
    <w:name w:val="正文 3"/>
    <w:qFormat/>
    <w:uiPriority w:val="0"/>
    <w:pPr>
      <w:spacing w:line="336" w:lineRule="auto"/>
    </w:pPr>
    <w:rPr>
      <w:rFonts w:ascii="Heiti SC Light" w:hAnsi="Arial Unicode MS" w:eastAsia="Arial Unicode MS" w:cs="Arial Unicode MS"/>
      <w:color w:val="3C3C3B"/>
      <w:sz w:val="26"/>
      <w:szCs w:val="26"/>
      <w:lang w:val="en-US" w:eastAsia="zh-CN" w:bidi="ar-SA"/>
    </w:rPr>
  </w:style>
  <w:style w:type="paragraph" w:customStyle="1" w:styleId="14">
    <w:name w:val="题目"/>
    <w:next w:val="1"/>
    <w:qFormat/>
    <w:uiPriority w:val="0"/>
    <w:pPr>
      <w:spacing w:after="200"/>
      <w:outlineLvl w:val="0"/>
    </w:pPr>
    <w:rPr>
      <w:rFonts w:ascii="Heiti SC Medium" w:hAnsi="Heiti SC Medium" w:eastAsia="Heiti SC Medium" w:cs="Heiti SC Medium"/>
      <w:color w:val="357CA2"/>
      <w:sz w:val="40"/>
      <w:szCs w:val="40"/>
      <w:lang w:val="en-US" w:eastAsia="zh-CN" w:bidi="ar-SA"/>
    </w:rPr>
  </w:style>
  <w:style w:type="paragraph" w:customStyle="1" w:styleId="15">
    <w:name w:val="正文 4"/>
    <w:qFormat/>
    <w:uiPriority w:val="0"/>
    <w:pPr>
      <w:spacing w:line="336" w:lineRule="auto"/>
    </w:pPr>
    <w:rPr>
      <w:rFonts w:hint="eastAsia" w:ascii="Arial Unicode MS" w:hAnsi="Arial Unicode MS" w:eastAsia="Heiti SC Light" w:cs="Arial Unicode MS"/>
      <w:color w:val="7D7C7C"/>
      <w:lang w:val="zh-CN" w:eastAsia="zh-CN" w:bidi="ar-SA"/>
    </w:rPr>
  </w:style>
  <w:style w:type="paragraph" w:customStyle="1" w:styleId="16">
    <w:name w:val="副题目"/>
    <w:next w:val="1"/>
    <w:qFormat/>
    <w:uiPriority w:val="0"/>
    <w:pPr>
      <w:spacing w:after="200"/>
      <w:outlineLvl w:val="0"/>
    </w:pPr>
    <w:rPr>
      <w:rFonts w:hint="eastAsia" w:ascii="Arial Unicode MS" w:hAnsi="Arial Unicode MS" w:eastAsia="Heiti SC Medium" w:cs="Arial Unicode MS"/>
      <w:color w:val="85B8C9"/>
      <w:sz w:val="40"/>
      <w:szCs w:val="40"/>
      <w:lang w:val="zh-CN" w:eastAsia="zh-CN" w:bidi="ar-SA"/>
    </w:rPr>
  </w:style>
  <w:style w:type="character" w:customStyle="1" w:styleId="17">
    <w:name w:val="页眉 Char"/>
    <w:basedOn w:val="7"/>
    <w:link w:val="4"/>
    <w:semiHidden/>
    <w:qFormat/>
    <w:uiPriority w:val="99"/>
    <w:rPr>
      <w:rFonts w:ascii="Heiti SC Light" w:hAnsi="Heiti SC Light" w:eastAsia="Heiti SC Light" w:cs="Heiti SC Light"/>
      <w:color w:val="7D7C7C"/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rFonts w:ascii="Heiti SC Light" w:hAnsi="Heiti SC Light" w:eastAsia="Heiti SC Light" w:cs="Heiti SC Light"/>
      <w:color w:val="7D7C7C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2_Modern_Report_SC">
  <a:themeElements>
    <a:clrScheme name="02_Modern_Report_SC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Report_SC">
      <a:majorFont>
        <a:latin typeface="Heiti SC Medium"/>
        <a:ea typeface="黑体"/>
        <a:cs typeface="Heiti SC Medium"/>
      </a:majorFont>
      <a:minorFont>
        <a:latin typeface="Helvetica Neue UltraLight"/>
        <a:ea typeface="宋体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1E274-04B1-49C0-93F3-E6AA5FCF1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2018-05-04T02:46:00Z</dcterms:created>
  <dc:creator>admin</dc:creator>
  <cp:lastModifiedBy>Administrator</cp:lastModifiedBy>
  <cp:lastPrinted>2018-02-23T06:50:00Z</cp:lastPrinted>
  <dcterms:modified xsi:type="dcterms:W3CDTF">2018-09-07T09:27:30Z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